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44C10A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957C77">
        <w:rPr>
          <w:rFonts w:ascii="Arial" w:eastAsia="Times New Roman" w:hAnsi="Arial" w:cs="Arial"/>
          <w:b/>
          <w:lang w:eastAsia="tr-TR"/>
        </w:rPr>
        <w:t>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852EC71"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Ekoloji</w:t>
            </w:r>
          </w:p>
          <w:p w14:paraId="60458723"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Okuryazarlık</w:t>
            </w:r>
          </w:p>
          <w:p w14:paraId="665E2C9E"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Afiş</w:t>
            </w:r>
          </w:p>
          <w:p w14:paraId="4195B74B" w14:textId="45E2A09C" w:rsidR="00EC53AF" w:rsidRPr="00CC21AC"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Süper güç</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612A9755"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Doğal materyaller</w:t>
            </w:r>
          </w:p>
          <w:p w14:paraId="39FC92B0"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Çıkarma işlemi sembolleri</w:t>
            </w:r>
          </w:p>
          <w:p w14:paraId="2994389D"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Kase</w:t>
            </w:r>
          </w:p>
          <w:p w14:paraId="364CAE3C"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Renkli kartonlar</w:t>
            </w:r>
          </w:p>
          <w:p w14:paraId="36C50D69"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Makas</w:t>
            </w:r>
          </w:p>
          <w:p w14:paraId="40A05846" w14:textId="77777777" w:rsidR="00F23B93" w:rsidRPr="00F23B93"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Yapıştırıcı</w:t>
            </w:r>
          </w:p>
          <w:p w14:paraId="27167446" w14:textId="62675B2E" w:rsidR="00EC53AF" w:rsidRPr="00CC21AC" w:rsidRDefault="00F23B93" w:rsidP="00F23B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3B93">
              <w:rPr>
                <w:rFonts w:ascii="Arial" w:eastAsia="Times New Roman" w:hAnsi="Arial" w:cs="Arial"/>
                <w:bCs/>
                <w:lang w:eastAsia="tr-TR"/>
              </w:rPr>
              <w:t>Boya kalemler</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83D7874"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“Yağız” sana günaydın der ve heybeden çıkan anahtar kelimeyle ilgili sorusunu yöneltir. ‘</w:t>
            </w:r>
            <w:r w:rsidR="00F50FBA" w:rsidRPr="00F50FBA">
              <w:rPr>
                <w:rFonts w:ascii="Arial" w:eastAsia="Times New Roman" w:hAnsi="Arial" w:cs="Arial"/>
                <w:bCs/>
                <w:lang w:eastAsia="tr-TR"/>
              </w:rPr>
              <w:t>En sevdiğin gezegeni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Lider tahtaya geçer, istediği iki şekli kullanarak kim var kim yok örüntüsünü tahtaya çizer. Bugün sınıfta kaç kişi olduğu, kaç kişinin gelmediğini ve sınıf </w:t>
            </w:r>
            <w:r>
              <w:rPr>
                <w:rFonts w:ascii="Arial" w:eastAsia="Times New Roman" w:hAnsi="Arial" w:cs="Arial"/>
                <w:bCs/>
                <w:lang w:eastAsia="tr-TR"/>
              </w:rPr>
              <w:lastRenderedPageBreak/>
              <w:t>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41FE297F" w14:textId="77777777" w:rsidR="00F50FBA" w:rsidRPr="00F50FBA" w:rsidRDefault="00F50FBA" w:rsidP="00F50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0FBA">
              <w:rPr>
                <w:rFonts w:ascii="Arial" w:eastAsia="Times New Roman" w:hAnsi="Arial" w:cs="Arial"/>
                <w:bCs/>
                <w:lang w:eastAsia="tr-TR"/>
              </w:rPr>
              <w:t>Hayvanları tanıyalım</w:t>
            </w:r>
          </w:p>
          <w:p w14:paraId="4E8ABA63" w14:textId="77777777" w:rsidR="00F50FBA" w:rsidRPr="00F50FBA" w:rsidRDefault="00F50FBA" w:rsidP="00F50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0FBA">
              <w:rPr>
                <w:rFonts w:ascii="Arial" w:eastAsia="Times New Roman" w:hAnsi="Arial" w:cs="Arial"/>
                <w:bCs/>
                <w:lang w:eastAsia="tr-TR"/>
              </w:rPr>
              <w:t>Çevremizi koruyalım</w:t>
            </w:r>
          </w:p>
          <w:p w14:paraId="3B1D4C38" w14:textId="77777777" w:rsidR="00F50FBA" w:rsidRPr="00F50FBA" w:rsidRDefault="00F50FBA" w:rsidP="00F50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0FBA">
              <w:rPr>
                <w:rFonts w:ascii="Arial" w:eastAsia="Times New Roman" w:hAnsi="Arial" w:cs="Arial"/>
                <w:bCs/>
                <w:lang w:eastAsia="tr-TR"/>
              </w:rPr>
              <w:t>Geldik gittik Dünya'ya</w:t>
            </w:r>
          </w:p>
          <w:p w14:paraId="6E01DB87" w14:textId="77777777" w:rsidR="00F50FBA" w:rsidRPr="00F50FBA" w:rsidRDefault="00F50FBA" w:rsidP="00F50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0FBA">
              <w:rPr>
                <w:rFonts w:ascii="Arial" w:eastAsia="Times New Roman" w:hAnsi="Arial" w:cs="Arial"/>
                <w:bCs/>
                <w:lang w:eastAsia="tr-TR"/>
              </w:rPr>
              <w:t>Afişleri okuyalım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30E02FAA"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8- Ekolojik okuryazarlık</w:t>
            </w:r>
          </w:p>
          <w:p w14:paraId="6BDEC3D8" w14:textId="62A31858" w:rsidR="00EC53AF" w:rsidRPr="00381FA4" w:rsidRDefault="00E67534"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9- Çevremizi koruyalım</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749185A8"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 xml:space="preserve">Öğretmen çocuklara elinde bir şey sakladığını söyler. Ne olduğunu bulmaları için bası sorular sormaları gerekeceğini söyler. Öğretmen birkaç örnek verir. </w:t>
            </w:r>
          </w:p>
          <w:p w14:paraId="0DC17B3D"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Sert mi, yumuşak mı?</w:t>
            </w:r>
          </w:p>
          <w:p w14:paraId="52A19AB7"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Ses çıkarır mı?</w:t>
            </w:r>
          </w:p>
          <w:p w14:paraId="1CB94A3B"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Kırmızı mı?</w:t>
            </w:r>
          </w:p>
          <w:p w14:paraId="0B61748E"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Çocuklar için mi?</w:t>
            </w:r>
          </w:p>
          <w:p w14:paraId="34C12B20"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lastRenderedPageBreak/>
              <w:t xml:space="preserve">Tekerlekleri var mı? Vb. soru kalıpları ile elindekini tahmin etmelerini ister. Daha sonra öğretmen elindeki varlıkları göstererek hazırladıkları soruların cevapları bunlardan hangileri olabilir diyerek bağlantı kurmalarını sağlar. Öğretmen çocukların sordukları tüm soruları tahtaya yazar. Tüm özelliklere sahip bir şeyler olup olmadığını sorar. </w:t>
            </w:r>
          </w:p>
          <w:p w14:paraId="71A045A9"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Hem tüylü hem benekli hem de ses çıkaran bir şey…</w:t>
            </w:r>
          </w:p>
          <w:p w14:paraId="2C9D58D6"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Hem kırmızı hem sert hem de dönen bir şey…</w:t>
            </w:r>
          </w:p>
          <w:p w14:paraId="2B65C7B6"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Hem ses çıkaran hem yumuşak hem de zıplayan bir şey…</w:t>
            </w:r>
          </w:p>
          <w:p w14:paraId="7AAB4CE8" w14:textId="77777777" w:rsidR="00E67534" w:rsidRPr="00E67534" w:rsidRDefault="00E67534" w:rsidP="00E675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7534">
              <w:rPr>
                <w:rFonts w:ascii="Arial" w:eastAsia="Times New Roman" w:hAnsi="Arial" w:cs="Arial"/>
                <w:lang w:eastAsia="tr-TR"/>
              </w:rPr>
              <w:t xml:space="preserve">Böylece çocuklar, soru sorma, soru cümlesi oluşturma, kurallı cümle yapısını anlama ve kelimeler arasında çağrışım yaparak bağlantı kurarak üst bilişsel düşünme becerilerini geliştirmeye başlamış olurlar.                   </w:t>
            </w:r>
          </w:p>
          <w:p w14:paraId="5644C21D" w14:textId="426A7C2F" w:rsidR="00EF0112" w:rsidRDefault="007E0679"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Çocuklar ile sorgulama çemberine geçilir. </w:t>
            </w:r>
            <w:r w:rsidR="003F03C0">
              <w:rPr>
                <w:rFonts w:ascii="Arial" w:eastAsia="Times New Roman" w:hAnsi="Arial" w:cs="Arial"/>
                <w:lang w:eastAsia="tr-TR"/>
              </w:rPr>
              <w:t>Maskot Rio öğretmenin kulağına bir şey fısıldar. Öğretmen şaşkın bir yüz ifadesi sergiler.</w:t>
            </w:r>
            <w:r w:rsidR="00C43058">
              <w:rPr>
                <w:rFonts w:ascii="Arial" w:eastAsia="Times New Roman" w:hAnsi="Arial" w:cs="Arial"/>
                <w:lang w:eastAsia="tr-TR"/>
              </w:rPr>
              <w:t xml:space="preserve"> Çocuklara Rio’nun çok ilginç bir soru sorduğunu söyler. </w:t>
            </w:r>
            <w:r w:rsidR="00966C04">
              <w:rPr>
                <w:rFonts w:ascii="Arial" w:eastAsia="Times New Roman" w:hAnsi="Arial" w:cs="Arial"/>
                <w:lang w:eastAsia="tr-TR"/>
              </w:rPr>
              <w:t xml:space="preserve">Onlarla paylaşmak istediğini çünkü tek başına cevabını bulamayacağını söyler. ‘Süper güç var mıdır?’ sorusu üzerine sorgulama başlatılır. Her çocuğa söz hakkı verilerek </w:t>
            </w:r>
            <w:r w:rsidR="00376BD1">
              <w:rPr>
                <w:rFonts w:ascii="Arial" w:eastAsia="Times New Roman" w:hAnsi="Arial" w:cs="Arial"/>
                <w:lang w:eastAsia="tr-TR"/>
              </w:rPr>
              <w:t>fikirleri dinlenir.</w:t>
            </w:r>
          </w:p>
          <w:p w14:paraId="1F2C3765" w14:textId="5235C023" w:rsidR="00910240" w:rsidRDefault="004B7CD7"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daha önce çocuklara hayvanlarla ilgili araştırma yapabilece</w:t>
            </w:r>
            <w:r w:rsidR="007D3770">
              <w:rPr>
                <w:rFonts w:ascii="Arial" w:eastAsia="Times New Roman" w:hAnsi="Arial" w:cs="Arial"/>
                <w:lang w:eastAsia="tr-TR"/>
              </w:rPr>
              <w:t xml:space="preserve">klerini söylediğini hatırlatır. </w:t>
            </w:r>
            <w:r w:rsidR="005A76F5">
              <w:rPr>
                <w:rFonts w:ascii="Arial" w:eastAsia="Times New Roman" w:hAnsi="Arial" w:cs="Arial"/>
                <w:lang w:eastAsia="tr-TR"/>
              </w:rPr>
              <w:t xml:space="preserve">Bugün evde de bir araştırma yaparak yarın arkadaşlarına anlatabileceklerini söyler. </w:t>
            </w:r>
            <w:r w:rsidR="003C215B">
              <w:rPr>
                <w:rFonts w:ascii="Arial" w:eastAsia="Times New Roman" w:hAnsi="Arial" w:cs="Arial"/>
                <w:lang w:eastAsia="tr-TR"/>
              </w:rPr>
              <w:t>Öğretmen</w:t>
            </w:r>
            <w:r w:rsidR="005A76F5">
              <w:rPr>
                <w:rFonts w:ascii="Arial" w:eastAsia="Times New Roman" w:hAnsi="Arial" w:cs="Arial"/>
                <w:lang w:eastAsia="tr-TR"/>
              </w:rPr>
              <w:t xml:space="preserve"> hayvanlarla ilgili kitap, poster, </w:t>
            </w:r>
            <w:r w:rsidR="00217D4D">
              <w:rPr>
                <w:rFonts w:ascii="Arial" w:eastAsia="Times New Roman" w:hAnsi="Arial" w:cs="Arial"/>
                <w:lang w:eastAsia="tr-TR"/>
              </w:rPr>
              <w:t xml:space="preserve">resim, belgesel açarak çocuklardan istediği hayvana ait bir afiş hazırlamasını ister. </w:t>
            </w:r>
            <w:r w:rsidR="003C215B">
              <w:rPr>
                <w:rFonts w:ascii="Arial" w:eastAsia="Times New Roman" w:hAnsi="Arial" w:cs="Arial"/>
                <w:lang w:eastAsia="tr-TR"/>
              </w:rPr>
              <w:t xml:space="preserve">Hayvanın adı, nerede yaşadığı, nasıl beslendiği ve özelliklerini anlatan bir sunum yapacaklarını ekler. Çocuklar araştırma yaptıktan sonra hangi hayvanla ilgili çalışma yapacaklarına karar verirler. </w:t>
            </w:r>
            <w:r w:rsidR="003D0497">
              <w:rPr>
                <w:rFonts w:ascii="Arial" w:eastAsia="Times New Roman" w:hAnsi="Arial" w:cs="Arial"/>
                <w:lang w:eastAsia="tr-TR"/>
              </w:rPr>
              <w:t>Masada bulunan tüm materyalleri kullanarak afişlerini hazırlarlar.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1168BF86" w14:textId="725C172A" w:rsidR="002D370B" w:rsidRDefault="005D5462"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minder alanına alarak bugün müzik ve dans ile eksiltme işlemi yapacaklarını söyler. </w:t>
            </w:r>
            <w:r w:rsidR="002D370B">
              <w:rPr>
                <w:rFonts w:ascii="Arial" w:eastAsia="Times New Roman" w:hAnsi="Arial" w:cs="Arial"/>
                <w:lang w:eastAsia="tr-TR"/>
              </w:rPr>
              <w:t>Her</w:t>
            </w:r>
            <w:r>
              <w:rPr>
                <w:rFonts w:ascii="Arial" w:eastAsia="Times New Roman" w:hAnsi="Arial" w:cs="Arial"/>
                <w:lang w:eastAsia="tr-TR"/>
              </w:rPr>
              <w:t xml:space="preserve"> çocuğun bir şişe olduğunu söyleyerek yan yana sıra olmalarını ister.</w:t>
            </w:r>
            <w:r w:rsidR="002D370B">
              <w:rPr>
                <w:rFonts w:ascii="Arial" w:eastAsia="Times New Roman" w:hAnsi="Arial" w:cs="Arial"/>
                <w:lang w:eastAsia="tr-TR"/>
              </w:rPr>
              <w:t xml:space="preserve"> Tüm çocukları sayarak (15 ise 15’den geriye doğru sayarak şarkı başlar)</w:t>
            </w:r>
            <w:r w:rsidR="00B323EF">
              <w:rPr>
                <w:rFonts w:ascii="Arial" w:eastAsia="Times New Roman" w:hAnsi="Arial" w:cs="Arial"/>
                <w:lang w:eastAsia="tr-TR"/>
              </w:rPr>
              <w:t xml:space="preserve"> şarkı esnasında çocukların bir şişe gibi ses çıkararak sallanma</w:t>
            </w:r>
            <w:r w:rsidR="00D05104">
              <w:rPr>
                <w:rFonts w:ascii="Arial" w:eastAsia="Times New Roman" w:hAnsi="Arial" w:cs="Arial"/>
                <w:lang w:eastAsia="tr-TR"/>
              </w:rPr>
              <w:t>la</w:t>
            </w:r>
            <w:r w:rsidR="00B323EF">
              <w:rPr>
                <w:rFonts w:ascii="Arial" w:eastAsia="Times New Roman" w:hAnsi="Arial" w:cs="Arial"/>
                <w:lang w:eastAsia="tr-TR"/>
              </w:rPr>
              <w:t xml:space="preserve">rını adı söylenen çocuğun PAT kelimesini duyduğunda yere düşerek </w:t>
            </w:r>
            <w:r w:rsidR="00D05104">
              <w:rPr>
                <w:rFonts w:ascii="Arial" w:eastAsia="Times New Roman" w:hAnsi="Arial" w:cs="Arial"/>
                <w:lang w:eastAsia="tr-TR"/>
              </w:rPr>
              <w:t>şişelerin birer birer eksileceğini söyler.</w:t>
            </w:r>
          </w:p>
          <w:p w14:paraId="3A6CDE01" w14:textId="5BDAA882" w:rsidR="00D05104" w:rsidRDefault="00D05104"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10 küçük şişe sallanıyor</w:t>
            </w:r>
          </w:p>
          <w:p w14:paraId="26CECA9A" w14:textId="2E9D9910" w:rsidR="00D05104" w:rsidRDefault="00D05104"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İçlerinden Seçil </w:t>
            </w:r>
            <w:r w:rsidR="008825BF">
              <w:rPr>
                <w:rFonts w:ascii="Arial" w:eastAsia="Times New Roman" w:hAnsi="Arial" w:cs="Arial"/>
                <w:lang w:eastAsia="tr-TR"/>
              </w:rPr>
              <w:t>pat düştü yere</w:t>
            </w:r>
          </w:p>
          <w:p w14:paraId="49E7A871" w14:textId="76E63553" w:rsidR="008825BF" w:rsidRDefault="008825BF"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9 küçük şişe sallanıyor</w:t>
            </w:r>
          </w:p>
          <w:p w14:paraId="13D60D73" w14:textId="25336898" w:rsidR="008825BF" w:rsidRDefault="008825BF"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İçlerinden Esin pat düştü yere</w:t>
            </w:r>
          </w:p>
          <w:p w14:paraId="7103AB25" w14:textId="53D5A98F" w:rsidR="006273AC" w:rsidRDefault="006273AC"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8 küçük şişe sallanıyor</w:t>
            </w:r>
          </w:p>
          <w:p w14:paraId="345C36CE" w14:textId="4D439FF4" w:rsidR="006273AC" w:rsidRDefault="006273AC"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İçlerinde Özlem pat düştü yere</w:t>
            </w:r>
          </w:p>
          <w:p w14:paraId="0B072550" w14:textId="01E53E11" w:rsidR="006273AC" w:rsidRDefault="006273AC"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7-6-5-4-3-2-1</w:t>
            </w:r>
            <w:r w:rsidR="00426D11">
              <w:rPr>
                <w:rFonts w:ascii="Arial" w:eastAsia="Times New Roman" w:hAnsi="Arial" w:cs="Arial"/>
                <w:lang w:eastAsia="tr-TR"/>
              </w:rPr>
              <w:t xml:space="preserve"> aynı şekilde çocukların isimleri tamamlanana kadar söylenir.</w:t>
            </w:r>
          </w:p>
          <w:p w14:paraId="329F1464" w14:textId="592FBE30" w:rsidR="00426D11" w:rsidRDefault="00426D11"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Kalmadı şişe düşe düşe</w:t>
            </w:r>
          </w:p>
          <w:p w14:paraId="730E5F19" w14:textId="002EC755" w:rsidR="00426D11" w:rsidRDefault="00426D11"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Şişelerin hepsi ağlaşıyor. Diyerek yere düşen tüm şişeler ağlama hareketi yapar.</w:t>
            </w:r>
          </w:p>
          <w:p w14:paraId="2B258462" w14:textId="72F5BF3F" w:rsidR="00230C4F" w:rsidRDefault="00A65C3B"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fen etkinlik merkezine alır. Daha önceden hazırlanmış daire kalıplarını çocuklara dağıtır. </w:t>
            </w:r>
            <w:r w:rsidR="008D0657">
              <w:rPr>
                <w:rFonts w:ascii="Arial" w:eastAsia="Times New Roman" w:hAnsi="Arial" w:cs="Arial"/>
                <w:lang w:eastAsia="tr-TR"/>
              </w:rPr>
              <w:t xml:space="preserve">Öğretmen projeksiyon ile </w:t>
            </w:r>
            <w:r w:rsidR="009D48E7">
              <w:rPr>
                <w:rFonts w:ascii="Arial" w:eastAsia="Times New Roman" w:hAnsi="Arial" w:cs="Arial"/>
                <w:lang w:eastAsia="tr-TR"/>
              </w:rPr>
              <w:t>dünya, kıta, ülke, bölge ve şehir haritalarının görsellerini sırayla açarak çocukların gözlemsel çizim yapmalarını ister.</w:t>
            </w:r>
          </w:p>
          <w:p w14:paraId="73942B1F" w14:textId="18D1292E" w:rsidR="00A65C3B" w:rsidRDefault="00230C4F"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En büyük daireye dünyayı</w:t>
            </w:r>
          </w:p>
          <w:p w14:paraId="14E7FD11" w14:textId="24F0B94E" w:rsidR="00230C4F" w:rsidRDefault="00230C4F"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Bir küçüğüne bulunduğu kıtayı</w:t>
            </w:r>
          </w:p>
          <w:p w14:paraId="4140A16B" w14:textId="5964347B" w:rsidR="006D43A3" w:rsidRDefault="006D43A3"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Bir küçüğüne </w:t>
            </w:r>
            <w:r w:rsidR="00D00C64">
              <w:rPr>
                <w:rFonts w:ascii="Arial" w:eastAsia="Times New Roman" w:hAnsi="Arial" w:cs="Arial"/>
                <w:lang w:eastAsia="tr-TR"/>
              </w:rPr>
              <w:t xml:space="preserve">bulunduğu </w:t>
            </w:r>
            <w:r w:rsidR="00FF1C00">
              <w:rPr>
                <w:rFonts w:ascii="Arial" w:eastAsia="Times New Roman" w:hAnsi="Arial" w:cs="Arial"/>
                <w:lang w:eastAsia="tr-TR"/>
              </w:rPr>
              <w:t>ülkeyi</w:t>
            </w:r>
          </w:p>
          <w:p w14:paraId="11727484" w14:textId="47EA959F" w:rsidR="00FF1C00" w:rsidRDefault="00FF1C00"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Bir küçüğüne bulunduğu bölgeyi</w:t>
            </w:r>
          </w:p>
          <w:p w14:paraId="3D574478" w14:textId="46F9C456" w:rsidR="00FF1C00" w:rsidRDefault="00FF1C00"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Bir küçüğüne bulunduğu şehri</w:t>
            </w:r>
          </w:p>
          <w:p w14:paraId="1F553AAD" w14:textId="12968AB8" w:rsidR="00FF1C00" w:rsidRDefault="00FF1C00"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En küçüğüne </w:t>
            </w:r>
            <w:r w:rsidR="00F748EF">
              <w:rPr>
                <w:rFonts w:ascii="Arial" w:eastAsia="Times New Roman" w:hAnsi="Arial" w:cs="Arial"/>
                <w:lang w:eastAsia="tr-TR"/>
              </w:rPr>
              <w:t>kendi yaşadığı evi çizerek boyar. Dünyadaki yerim etkinliğini tamamlamış olu</w:t>
            </w:r>
            <w:r w:rsidR="008D0657">
              <w:rPr>
                <w:rFonts w:ascii="Arial" w:eastAsia="Times New Roman" w:hAnsi="Arial" w:cs="Arial"/>
                <w:lang w:eastAsia="tr-TR"/>
              </w:rPr>
              <w:t>rlar.</w:t>
            </w:r>
          </w:p>
          <w:p w14:paraId="05EBAF50" w14:textId="2560D005" w:rsidR="00EF0112" w:rsidRDefault="00DB1978"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lastRenderedPageBreak/>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7DEE20C7" w:rsidR="00EC53AF" w:rsidRDefault="00D20697"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Süper gücün ne işe yarıyor?</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FE61EF8" w14:textId="77777777" w:rsidR="00B2117A" w:rsidRPr="00B2117A"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117A">
              <w:rPr>
                <w:rFonts w:ascii="Arial" w:eastAsia="Times New Roman" w:hAnsi="Arial" w:cs="Arial"/>
                <w:bCs/>
                <w:lang w:eastAsia="tr-TR"/>
              </w:rPr>
              <w:t>Okul Olgunluğu-4</w:t>
            </w:r>
          </w:p>
          <w:p w14:paraId="2A3EE870" w14:textId="77777777" w:rsidR="00B2117A" w:rsidRPr="00B2117A"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117A">
              <w:rPr>
                <w:rFonts w:ascii="Arial" w:eastAsia="Times New Roman" w:hAnsi="Arial" w:cs="Arial"/>
                <w:bCs/>
                <w:lang w:eastAsia="tr-TR"/>
              </w:rPr>
              <w:t>Çalışma sayfası</w:t>
            </w:r>
          </w:p>
          <w:p w14:paraId="4A67CA15" w14:textId="77777777" w:rsidR="00B2117A" w:rsidRPr="00B2117A"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117A">
              <w:rPr>
                <w:rFonts w:ascii="Arial" w:eastAsia="Times New Roman" w:hAnsi="Arial" w:cs="Arial"/>
                <w:bCs/>
                <w:lang w:eastAsia="tr-TR"/>
              </w:rPr>
              <w:t>26  yapılabilir</w:t>
            </w:r>
          </w:p>
          <w:p w14:paraId="0AC066B7" w14:textId="77777777" w:rsidR="00B2117A" w:rsidRPr="00B2117A"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2314137" w14:textId="77777777" w:rsidR="00B2117A" w:rsidRPr="00B2117A"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117A">
              <w:rPr>
                <w:rFonts w:ascii="Arial" w:eastAsia="Times New Roman" w:hAnsi="Arial" w:cs="Arial"/>
                <w:bCs/>
                <w:lang w:eastAsia="tr-TR"/>
              </w:rPr>
              <w:t>İleri Matematik</w:t>
            </w:r>
          </w:p>
          <w:p w14:paraId="069FA071" w14:textId="77777777" w:rsidR="00B2117A" w:rsidRPr="00B2117A"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117A">
              <w:rPr>
                <w:rFonts w:ascii="Arial" w:eastAsia="Times New Roman" w:hAnsi="Arial" w:cs="Arial"/>
                <w:bCs/>
                <w:lang w:eastAsia="tr-TR"/>
              </w:rPr>
              <w:t xml:space="preserve">Çalışma sayfası </w:t>
            </w:r>
          </w:p>
          <w:p w14:paraId="29F616EA" w14:textId="34DAD123" w:rsidR="00EC53AF" w:rsidRPr="00CC21AC" w:rsidRDefault="00B2117A" w:rsidP="00B211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117A">
              <w:rPr>
                <w:rFonts w:ascii="Arial" w:eastAsia="Times New Roman" w:hAnsi="Arial" w:cs="Arial"/>
                <w:bCs/>
                <w:lang w:eastAsia="tr-TR"/>
              </w:rPr>
              <w:t>58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0D75C248" w:rsidR="00EC53AF" w:rsidRPr="00CC21AC" w:rsidRDefault="003D0497"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Hayvanlar ile ilgili araştırma yapılarak afiş hazırlanabilir.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1D35863" w:rsidR="00EC53AF" w:rsidRPr="00CC21AC" w:rsidRDefault="0050282D"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Hayvanların doğal yaşam alanları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B4C3B"/>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17D4D"/>
    <w:rsid w:val="00220CEA"/>
    <w:rsid w:val="0022123B"/>
    <w:rsid w:val="00222B77"/>
    <w:rsid w:val="002244A2"/>
    <w:rsid w:val="00225BA4"/>
    <w:rsid w:val="00230C4F"/>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370B"/>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76BD1"/>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215B"/>
    <w:rsid w:val="003C5490"/>
    <w:rsid w:val="003C5BD3"/>
    <w:rsid w:val="003C5DD2"/>
    <w:rsid w:val="003D0497"/>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3C0"/>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26D11"/>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B7CD7"/>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282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A76F5"/>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5462"/>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3AC"/>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43A3"/>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D3770"/>
    <w:rsid w:val="007E0159"/>
    <w:rsid w:val="007E067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25BF"/>
    <w:rsid w:val="008854B7"/>
    <w:rsid w:val="008A0CA1"/>
    <w:rsid w:val="008A26FF"/>
    <w:rsid w:val="008B241C"/>
    <w:rsid w:val="008C313B"/>
    <w:rsid w:val="008C3B92"/>
    <w:rsid w:val="008C6EB1"/>
    <w:rsid w:val="008D0657"/>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57C77"/>
    <w:rsid w:val="00961BC5"/>
    <w:rsid w:val="00962A2E"/>
    <w:rsid w:val="0096360E"/>
    <w:rsid w:val="00964F2C"/>
    <w:rsid w:val="00966C04"/>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D48E7"/>
    <w:rsid w:val="009E0384"/>
    <w:rsid w:val="009E1731"/>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5C3B"/>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117A"/>
    <w:rsid w:val="00B22A6F"/>
    <w:rsid w:val="00B234C7"/>
    <w:rsid w:val="00B269FB"/>
    <w:rsid w:val="00B323EF"/>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058"/>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0C64"/>
    <w:rsid w:val="00D01B9E"/>
    <w:rsid w:val="00D05104"/>
    <w:rsid w:val="00D05F67"/>
    <w:rsid w:val="00D0747D"/>
    <w:rsid w:val="00D118D5"/>
    <w:rsid w:val="00D124F2"/>
    <w:rsid w:val="00D1312A"/>
    <w:rsid w:val="00D14E67"/>
    <w:rsid w:val="00D2027C"/>
    <w:rsid w:val="00D20697"/>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1978"/>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67534"/>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B93"/>
    <w:rsid w:val="00F23C19"/>
    <w:rsid w:val="00F304CB"/>
    <w:rsid w:val="00F3129A"/>
    <w:rsid w:val="00F31E2E"/>
    <w:rsid w:val="00F331F2"/>
    <w:rsid w:val="00F33FC2"/>
    <w:rsid w:val="00F35EF7"/>
    <w:rsid w:val="00F360A0"/>
    <w:rsid w:val="00F43145"/>
    <w:rsid w:val="00F45E17"/>
    <w:rsid w:val="00F50FBA"/>
    <w:rsid w:val="00F60E55"/>
    <w:rsid w:val="00F61027"/>
    <w:rsid w:val="00F64E5F"/>
    <w:rsid w:val="00F65F54"/>
    <w:rsid w:val="00F66481"/>
    <w:rsid w:val="00F664F8"/>
    <w:rsid w:val="00F67317"/>
    <w:rsid w:val="00F67CB7"/>
    <w:rsid w:val="00F725DA"/>
    <w:rsid w:val="00F746AA"/>
    <w:rsid w:val="00F748EF"/>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3D1B"/>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1C00"/>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11</Pages>
  <Words>4170</Words>
  <Characters>23770</Characters>
  <Application>Microsoft Office Word</Application>
  <DocSecurity>0</DocSecurity>
  <Lines>198</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1033</cp:revision>
  <dcterms:created xsi:type="dcterms:W3CDTF">2025-04-08T19:02:00Z</dcterms:created>
  <dcterms:modified xsi:type="dcterms:W3CDTF">2025-08-20T10:43:00Z</dcterms:modified>
</cp:coreProperties>
</file>